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Planning de l’événement</w:t>
      </w:r>
    </w:p>
    <w:p>
      <w:r>
        <w:t>Ce document permet de détailler les activités et horaires de l’événement.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Heure</w:t>
            </w:r>
          </w:p>
        </w:tc>
        <w:tc>
          <w:tcPr>
            <w:tcW w:type="dxa" w:w="2880"/>
          </w:tcPr>
          <w:p>
            <w:r>
              <w:t>Activité</w:t>
            </w:r>
          </w:p>
        </w:tc>
        <w:tc>
          <w:tcPr>
            <w:tcW w:type="dxa" w:w="2880"/>
          </w:tcPr>
          <w:p>
            <w:r>
              <w:t>Responsable / Lieu</w:t>
            </w:r>
          </w:p>
        </w:tc>
      </w:tr>
      <w:tr>
        <w:tc>
          <w:tcPr>
            <w:tcW w:type="dxa" w:w="2880"/>
          </w:tcPr>
          <w:p>
            <w:r>
              <w:t>08:00</w:t>
            </w:r>
          </w:p>
        </w:tc>
        <w:tc>
          <w:tcPr>
            <w:tcW w:type="dxa" w:w="2880"/>
          </w:tcPr>
          <w:p>
            <w:r>
              <w:t>Installation des stands</w:t>
            </w:r>
          </w:p>
        </w:tc>
        <w:tc>
          <w:tcPr>
            <w:tcW w:type="dxa" w:w="2880"/>
          </w:tcPr>
          <w:p>
            <w:r>
              <w:t>Équipe logistique / Salle principale</w:t>
            </w:r>
          </w:p>
        </w:tc>
      </w:tr>
      <w:tr>
        <w:tc>
          <w:tcPr>
            <w:tcW w:type="dxa" w:w="2880"/>
          </w:tcPr>
          <w:p>
            <w:r>
              <w:t>09:30</w:t>
            </w:r>
          </w:p>
        </w:tc>
        <w:tc>
          <w:tcPr>
            <w:tcW w:type="dxa" w:w="2880"/>
          </w:tcPr>
          <w:p>
            <w:r>
              <w:t>Ouverture des portes</w:t>
            </w:r>
          </w:p>
        </w:tc>
        <w:tc>
          <w:tcPr>
            <w:tcW w:type="dxa" w:w="2880"/>
          </w:tcPr>
          <w:p>
            <w:r>
              <w:t>Accueil / Entrée principale</w:t>
            </w:r>
          </w:p>
        </w:tc>
      </w:tr>
      <w:tr>
        <w:tc>
          <w:tcPr>
            <w:tcW w:type="dxa" w:w="2880"/>
          </w:tcPr>
          <w:p>
            <w:r>
              <w:t>10:00</w:t>
            </w:r>
          </w:p>
        </w:tc>
        <w:tc>
          <w:tcPr>
            <w:tcW w:type="dxa" w:w="2880"/>
          </w:tcPr>
          <w:p>
            <w:r>
              <w:t>Discours d’introduction</w:t>
            </w:r>
          </w:p>
        </w:tc>
        <w:tc>
          <w:tcPr>
            <w:tcW w:type="dxa" w:w="2880"/>
          </w:tcPr>
          <w:p>
            <w:r>
              <w:t>Président de l’association / Scène</w:t>
            </w:r>
          </w:p>
        </w:tc>
      </w:tr>
      <w:tr>
        <w:tc>
          <w:tcPr>
            <w:tcW w:type="dxa" w:w="2880"/>
          </w:tcPr>
          <w:p>
            <w:r>
              <w:t>12:00</w:t>
            </w:r>
          </w:p>
        </w:tc>
        <w:tc>
          <w:tcPr>
            <w:tcW w:type="dxa" w:w="2880"/>
          </w:tcPr>
          <w:p>
            <w:r>
              <w:t>Pause déjeuner</w:t>
            </w:r>
          </w:p>
        </w:tc>
        <w:tc>
          <w:tcPr>
            <w:tcW w:type="dxa" w:w="2880"/>
          </w:tcPr>
          <w:p>
            <w:r>
              <w:t>Espace restauration</w:t>
            </w:r>
          </w:p>
        </w:tc>
      </w:tr>
      <w:tr>
        <w:tc>
          <w:tcPr>
            <w:tcW w:type="dxa" w:w="2880"/>
          </w:tcPr>
          <w:p>
            <w:r>
              <w:t>14:00</w:t>
            </w:r>
          </w:p>
        </w:tc>
        <w:tc>
          <w:tcPr>
            <w:tcW w:type="dxa" w:w="2880"/>
          </w:tcPr>
          <w:p>
            <w:r>
              <w:t>Ateliers &amp; animations</w:t>
            </w:r>
          </w:p>
        </w:tc>
        <w:tc>
          <w:tcPr>
            <w:tcW w:type="dxa" w:w="2880"/>
          </w:tcPr>
          <w:p>
            <w:r>
              <w:t>Divers lieux</w:t>
            </w:r>
          </w:p>
        </w:tc>
      </w:tr>
      <w:tr>
        <w:tc>
          <w:tcPr>
            <w:tcW w:type="dxa" w:w="2880"/>
          </w:tcPr>
          <w:p>
            <w:r>
              <w:t>17:00</w:t>
            </w:r>
          </w:p>
        </w:tc>
        <w:tc>
          <w:tcPr>
            <w:tcW w:type="dxa" w:w="2880"/>
          </w:tcPr>
          <w:p>
            <w:r>
              <w:t>Clôture &amp; remerciements</w:t>
            </w:r>
          </w:p>
        </w:tc>
        <w:tc>
          <w:tcPr>
            <w:tcW w:type="dxa" w:w="2880"/>
          </w:tcPr>
          <w:p>
            <w:r>
              <w:t>Scène</w:t>
            </w:r>
          </w:p>
        </w:tc>
      </w:tr>
      <w:tr>
        <w:tc>
          <w:tcPr>
            <w:tcW w:type="dxa" w:w="2880"/>
          </w:tcPr>
          <w:p>
            <w:r>
              <w:t>17:30</w:t>
            </w:r>
          </w:p>
        </w:tc>
        <w:tc>
          <w:tcPr>
            <w:tcW w:type="dxa" w:w="2880"/>
          </w:tcPr>
          <w:p>
            <w:r>
              <w:t>Démontage</w:t>
            </w:r>
          </w:p>
        </w:tc>
        <w:tc>
          <w:tcPr>
            <w:tcW w:type="dxa" w:w="2880"/>
          </w:tcPr>
          <w:p>
            <w:r>
              <w:t>Tous les bénévoles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